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EE" w:rsidRDefault="00B3097F" w:rsidP="008C4CB8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8C4CB8">
        <w:rPr>
          <w:rFonts w:hint="cs"/>
          <w:b/>
          <w:bCs/>
          <w:sz w:val="32"/>
          <w:szCs w:val="32"/>
          <w:rtl/>
          <w:lang w:bidi="ar-JO"/>
        </w:rPr>
        <w:t>المشروع النهائي: التربية الإعلامية والمعلوماتية</w:t>
      </w:r>
    </w:p>
    <w:p w:rsidR="008C4CB8" w:rsidRPr="008C4CB8" w:rsidRDefault="008C4CB8" w:rsidP="008C4CB8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إعداد: منى الفلاحات، وانتصار البدور، وأحمد التل</w:t>
      </w:r>
    </w:p>
    <w:p w:rsidR="00B3097F" w:rsidRPr="000C1A76" w:rsidRDefault="00B3097F" w:rsidP="00B3097F">
      <w:pPr>
        <w:bidi/>
        <w:rPr>
          <w:sz w:val="32"/>
          <w:szCs w:val="32"/>
          <w:rtl/>
          <w:lang w:val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097F" w:rsidRPr="000C1A76" w:rsidTr="00B3097F">
        <w:tc>
          <w:tcPr>
            <w:tcW w:w="4675" w:type="dxa"/>
          </w:tcPr>
          <w:p w:rsidR="00B3097F" w:rsidRPr="000C1A76" w:rsidRDefault="00B3097F" w:rsidP="00B3097F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اسم المادة:</w:t>
            </w:r>
          </w:p>
        </w:tc>
        <w:tc>
          <w:tcPr>
            <w:tcW w:w="4675" w:type="dxa"/>
          </w:tcPr>
          <w:p w:rsidR="00B3097F" w:rsidRPr="000C1A76" w:rsidRDefault="00B3097F" w:rsidP="00B3097F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bidi="ar-JO"/>
              </w:rPr>
              <w:t>التربية الإعلامية والمعلوماتية</w:t>
            </w:r>
          </w:p>
        </w:tc>
      </w:tr>
      <w:tr w:rsidR="00B3097F" w:rsidRPr="000C1A76" w:rsidTr="00B3097F">
        <w:tc>
          <w:tcPr>
            <w:tcW w:w="4675" w:type="dxa"/>
          </w:tcPr>
          <w:p w:rsidR="00B3097F" w:rsidRPr="000C1A76" w:rsidRDefault="00B3097F" w:rsidP="00B3097F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المكان والزمان:</w:t>
            </w:r>
          </w:p>
        </w:tc>
        <w:tc>
          <w:tcPr>
            <w:tcW w:w="4675" w:type="dxa"/>
          </w:tcPr>
          <w:p w:rsidR="00B3097F" w:rsidRPr="000C1A76" w:rsidRDefault="00B3097F" w:rsidP="00B3097F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قاعة النشاطات الساعة 10 صباحا </w:t>
            </w:r>
          </w:p>
        </w:tc>
      </w:tr>
      <w:tr w:rsidR="00B3097F" w:rsidRPr="000C1A76" w:rsidTr="00B3097F">
        <w:tc>
          <w:tcPr>
            <w:tcW w:w="4675" w:type="dxa"/>
          </w:tcPr>
          <w:p w:rsidR="00B3097F" w:rsidRPr="000C1A76" w:rsidRDefault="00B3097F" w:rsidP="00B3097F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اسم المدرس</w:t>
            </w:r>
          </w:p>
        </w:tc>
        <w:tc>
          <w:tcPr>
            <w:tcW w:w="4675" w:type="dxa"/>
          </w:tcPr>
          <w:p w:rsidR="00B3097F" w:rsidRPr="000C1A76" w:rsidRDefault="000C1A76" w:rsidP="00B3097F">
            <w:pPr>
              <w:bidi/>
              <w:rPr>
                <w:rFonts w:hint="cs"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أحمد التل</w:t>
            </w:r>
          </w:p>
        </w:tc>
      </w:tr>
      <w:tr w:rsidR="00B3097F" w:rsidRPr="000C1A76" w:rsidTr="00B3097F">
        <w:tc>
          <w:tcPr>
            <w:tcW w:w="4675" w:type="dxa"/>
          </w:tcPr>
          <w:p w:rsidR="00B3097F" w:rsidRPr="000C1A76" w:rsidRDefault="00B3097F" w:rsidP="00B3097F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عدد الحصص</w:t>
            </w:r>
          </w:p>
        </w:tc>
        <w:tc>
          <w:tcPr>
            <w:tcW w:w="4675" w:type="dxa"/>
          </w:tcPr>
          <w:p w:rsidR="00B3097F" w:rsidRPr="000C1A76" w:rsidRDefault="00B3097F" w:rsidP="00B3097F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16 حصة</w:t>
            </w:r>
          </w:p>
        </w:tc>
      </w:tr>
      <w:tr w:rsidR="00B3097F" w:rsidRPr="000C1A76" w:rsidTr="00B3097F">
        <w:tc>
          <w:tcPr>
            <w:tcW w:w="4675" w:type="dxa"/>
          </w:tcPr>
          <w:p w:rsidR="00B3097F" w:rsidRPr="000C1A76" w:rsidRDefault="00B3097F" w:rsidP="00B3097F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الفصل والسنة:</w:t>
            </w:r>
          </w:p>
        </w:tc>
        <w:tc>
          <w:tcPr>
            <w:tcW w:w="4675" w:type="dxa"/>
          </w:tcPr>
          <w:p w:rsidR="00B3097F" w:rsidRPr="000C1A76" w:rsidRDefault="00B3097F" w:rsidP="00B3097F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الفصل الدراسي الأول 2019/2020</w:t>
            </w:r>
          </w:p>
        </w:tc>
      </w:tr>
    </w:tbl>
    <w:p w:rsidR="00B3097F" w:rsidRPr="000C1A76" w:rsidRDefault="00B3097F" w:rsidP="00B3097F">
      <w:pPr>
        <w:bidi/>
        <w:rPr>
          <w:sz w:val="32"/>
          <w:szCs w:val="32"/>
          <w:rtl/>
          <w:lang w:val="en-US" w:bidi="ar-JO"/>
        </w:rPr>
      </w:pPr>
    </w:p>
    <w:p w:rsidR="00B3097F" w:rsidRPr="000C1A76" w:rsidRDefault="00B3097F" w:rsidP="00B3097F">
      <w:pPr>
        <w:bidi/>
        <w:rPr>
          <w:sz w:val="32"/>
          <w:szCs w:val="32"/>
          <w:rtl/>
          <w:lang w:val="en-US" w:bidi="ar-JO"/>
        </w:rPr>
      </w:pPr>
    </w:p>
    <w:p w:rsidR="00B3097F" w:rsidRPr="000C1A76" w:rsidRDefault="00B3097F" w:rsidP="00B3097F">
      <w:pPr>
        <w:bidi/>
        <w:rPr>
          <w:b/>
          <w:bCs/>
          <w:sz w:val="32"/>
          <w:szCs w:val="32"/>
          <w:rtl/>
          <w:lang w:val="en-US" w:bidi="ar-JO"/>
        </w:rPr>
      </w:pPr>
      <w:r w:rsidRPr="000C1A76">
        <w:rPr>
          <w:rFonts w:hint="cs"/>
          <w:b/>
          <w:bCs/>
          <w:sz w:val="32"/>
          <w:szCs w:val="32"/>
          <w:rtl/>
          <w:lang w:val="en-US" w:bidi="ar-JO"/>
        </w:rPr>
        <w:t>معلومات التواصل:</w:t>
      </w:r>
    </w:p>
    <w:p w:rsidR="00B3097F" w:rsidRPr="000C1A76" w:rsidRDefault="00B3097F" w:rsidP="00B3097F">
      <w:pPr>
        <w:bidi/>
        <w:rPr>
          <w:sz w:val="32"/>
          <w:szCs w:val="32"/>
          <w:rtl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>أحمد التل</w:t>
      </w:r>
    </w:p>
    <w:p w:rsidR="00B3097F" w:rsidRPr="000C1A76" w:rsidRDefault="00B3097F" w:rsidP="00B3097F">
      <w:pPr>
        <w:bidi/>
        <w:rPr>
          <w:sz w:val="32"/>
          <w:szCs w:val="32"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>الإيميل:</w:t>
      </w:r>
      <w:hyperlink r:id="rId5" w:history="1">
        <w:r w:rsidRPr="000C1A76">
          <w:rPr>
            <w:rStyle w:val="Hyperlink"/>
            <w:sz w:val="32"/>
            <w:szCs w:val="32"/>
            <w:lang w:val="en-US" w:bidi="ar-JO"/>
          </w:rPr>
          <w:t>Altal_ahmad@yahoo.com</w:t>
        </w:r>
      </w:hyperlink>
      <w:r w:rsidRPr="000C1A76">
        <w:rPr>
          <w:sz w:val="32"/>
          <w:szCs w:val="32"/>
          <w:lang w:val="en-US" w:bidi="ar-JO"/>
        </w:rPr>
        <w:t xml:space="preserve"> </w:t>
      </w:r>
    </w:p>
    <w:p w:rsidR="00B3097F" w:rsidRPr="000C1A76" w:rsidRDefault="00B3097F" w:rsidP="00B3097F">
      <w:pPr>
        <w:bidi/>
        <w:rPr>
          <w:sz w:val="32"/>
          <w:szCs w:val="32"/>
          <w:rtl/>
          <w:lang w:val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0B96" w:rsidRPr="000C1A76" w:rsidTr="003C0B96">
        <w:tc>
          <w:tcPr>
            <w:tcW w:w="9350" w:type="dxa"/>
            <w:shd w:val="clear" w:color="auto" w:fill="9CC2E5" w:themeFill="accent1" w:themeFillTint="99"/>
          </w:tcPr>
          <w:p w:rsidR="003C0B96" w:rsidRPr="000C1A76" w:rsidRDefault="003C0B96" w:rsidP="003C0B96">
            <w:pPr>
              <w:bidi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shd w:val="clear" w:color="auto" w:fill="9CC2E5" w:themeFill="accent1" w:themeFillTint="99"/>
                <w:rtl/>
                <w:lang w:val="en-US" w:bidi="ar-JO"/>
              </w:rPr>
              <w:t>وصف المادة</w:t>
            </w:r>
          </w:p>
        </w:tc>
      </w:tr>
    </w:tbl>
    <w:p w:rsidR="00B3097F" w:rsidRPr="000C1A76" w:rsidRDefault="00B3097F" w:rsidP="00B3097F">
      <w:pPr>
        <w:bidi/>
        <w:rPr>
          <w:sz w:val="32"/>
          <w:szCs w:val="32"/>
          <w:rtl/>
          <w:lang w:val="en-US" w:bidi="ar-JO"/>
        </w:rPr>
      </w:pPr>
    </w:p>
    <w:p w:rsidR="00B3097F" w:rsidRDefault="00B3097F" w:rsidP="00B670CD">
      <w:pPr>
        <w:bidi/>
        <w:rPr>
          <w:sz w:val="32"/>
          <w:szCs w:val="32"/>
          <w:rtl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 xml:space="preserve">في هذه المادة </w:t>
      </w:r>
      <w:r w:rsidR="000C1A76" w:rsidRPr="000C1A76">
        <w:rPr>
          <w:rFonts w:hint="cs"/>
          <w:sz w:val="32"/>
          <w:szCs w:val="32"/>
          <w:rtl/>
          <w:lang w:val="en-US" w:bidi="ar-JO"/>
        </w:rPr>
        <w:t>سيتعلم الطالب مفاهيم التربية الإ</w:t>
      </w:r>
      <w:r w:rsidRPr="000C1A76">
        <w:rPr>
          <w:rFonts w:hint="cs"/>
          <w:sz w:val="32"/>
          <w:szCs w:val="32"/>
          <w:rtl/>
          <w:lang w:val="en-US" w:bidi="ar-JO"/>
        </w:rPr>
        <w:t>علامية والمعلو</w:t>
      </w:r>
      <w:r w:rsidR="00B670CD" w:rsidRPr="000C1A76">
        <w:rPr>
          <w:rFonts w:hint="cs"/>
          <w:sz w:val="32"/>
          <w:szCs w:val="32"/>
          <w:rtl/>
          <w:lang w:val="en-US" w:bidi="ar-JO"/>
        </w:rPr>
        <w:t>ماتية، و</w:t>
      </w:r>
      <w:r w:rsidRPr="000C1A76">
        <w:rPr>
          <w:rFonts w:hint="cs"/>
          <w:sz w:val="32"/>
          <w:szCs w:val="32"/>
          <w:rtl/>
          <w:lang w:val="en-US" w:bidi="ar-JO"/>
        </w:rPr>
        <w:t>تحليل وانتاج المحتوى الاعلامي بطريقة نقدية ومنهجية قائمة على التعلم الت</w:t>
      </w:r>
      <w:r w:rsidR="000E38FC">
        <w:rPr>
          <w:rFonts w:hint="cs"/>
          <w:sz w:val="32"/>
          <w:szCs w:val="32"/>
          <w:rtl/>
          <w:lang w:val="en-US" w:bidi="ar-JO"/>
        </w:rPr>
        <w:t>فاعلي واعتماد أ</w:t>
      </w:r>
      <w:r w:rsidR="000C1A76" w:rsidRPr="000C1A76">
        <w:rPr>
          <w:rFonts w:hint="cs"/>
          <w:sz w:val="32"/>
          <w:szCs w:val="32"/>
          <w:rtl/>
          <w:lang w:val="en-US" w:bidi="ar-JO"/>
        </w:rPr>
        <w:t>خلاقيات العمل الإعلامي وتقبل الأ</w:t>
      </w:r>
      <w:r w:rsidRPr="000C1A76">
        <w:rPr>
          <w:rFonts w:hint="cs"/>
          <w:sz w:val="32"/>
          <w:szCs w:val="32"/>
          <w:rtl/>
          <w:lang w:val="en-US" w:bidi="ar-JO"/>
        </w:rPr>
        <w:t xml:space="preserve">خر.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5425" w:rsidTr="002067A9">
        <w:tc>
          <w:tcPr>
            <w:tcW w:w="9350" w:type="dxa"/>
            <w:shd w:val="clear" w:color="auto" w:fill="9CC2E5" w:themeFill="accent1" w:themeFillTint="99"/>
          </w:tcPr>
          <w:p w:rsidR="003A5425" w:rsidRPr="003A5425" w:rsidRDefault="003A5425" w:rsidP="003A5425">
            <w:pPr>
              <w:bidi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3A5425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المصادر والمراجع</w:t>
            </w:r>
          </w:p>
        </w:tc>
      </w:tr>
    </w:tbl>
    <w:p w:rsidR="00B77B02" w:rsidRDefault="00B77B02" w:rsidP="00B77B02">
      <w:pPr>
        <w:pStyle w:val="m-3779967257025337466p3"/>
        <w:shd w:val="clear" w:color="auto" w:fill="FFFFFF"/>
        <w:spacing w:before="0" w:beforeAutospacing="0" w:after="290" w:afterAutospacing="0"/>
        <w:rPr>
          <w:rFonts w:ascii=".SF UI Text" w:hAnsi=".SF UI Text" w:cs="Arial"/>
          <w:color w:val="454545"/>
          <w:sz w:val="29"/>
          <w:szCs w:val="29"/>
        </w:rPr>
      </w:pPr>
    </w:p>
    <w:p w:rsidR="00B77B02" w:rsidRPr="00B77B02" w:rsidRDefault="00B77B02" w:rsidP="00B77B02">
      <w:pPr>
        <w:pStyle w:val="m-3779967257025337466p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454545"/>
          <w:sz w:val="28"/>
          <w:szCs w:val="28"/>
        </w:rPr>
      </w:pPr>
    </w:p>
    <w:p w:rsidR="00B77B02" w:rsidRPr="00B77B02" w:rsidRDefault="00B77B02" w:rsidP="00B77B02">
      <w:pPr>
        <w:pStyle w:val="m-3779967257025337466p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E4AF0A"/>
          <w:sz w:val="28"/>
          <w:szCs w:val="28"/>
        </w:rPr>
      </w:pPr>
      <w:hyperlink r:id="rId6" w:tgtFrame="_blank" w:history="1">
        <w:r w:rsidRPr="00B77B02">
          <w:rPr>
            <w:rStyle w:val="Hyperlink"/>
            <w:rFonts w:asciiTheme="majorBidi" w:hAnsiTheme="majorBidi" w:cstheme="majorBidi"/>
            <w:color w:val="1155CC"/>
            <w:sz w:val="28"/>
            <w:szCs w:val="28"/>
          </w:rPr>
          <w:t>https://www.mediasupport.org/wp-content/uploads/2018/12/WomenJournalists_IMS_EN_March-2019.pdf</w:t>
        </w:r>
      </w:hyperlink>
    </w:p>
    <w:p w:rsidR="00B77B02" w:rsidRPr="00B77B02" w:rsidRDefault="00B77B02" w:rsidP="00B77B02">
      <w:pPr>
        <w:pStyle w:val="m-3779967257025337466p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454545"/>
          <w:sz w:val="28"/>
          <w:szCs w:val="28"/>
        </w:rPr>
      </w:pPr>
    </w:p>
    <w:p w:rsidR="00B77B02" w:rsidRPr="00B77B02" w:rsidRDefault="00B77B02" w:rsidP="00B77B02">
      <w:pPr>
        <w:pStyle w:val="m-3779967257025337466p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E4AF0A"/>
          <w:sz w:val="28"/>
          <w:szCs w:val="28"/>
        </w:rPr>
      </w:pPr>
      <w:hyperlink r:id="rId7" w:tgtFrame="_blank" w:history="1">
        <w:r w:rsidRPr="00B77B02">
          <w:rPr>
            <w:rStyle w:val="Hyperlink"/>
            <w:rFonts w:asciiTheme="majorBidi" w:hAnsiTheme="majorBidi" w:cstheme="majorBidi"/>
            <w:color w:val="1155CC"/>
            <w:sz w:val="28"/>
            <w:szCs w:val="28"/>
          </w:rPr>
          <w:t>https://unesdoc.unesco.org/ark:/48223/pf0000234425</w:t>
        </w:r>
      </w:hyperlink>
    </w:p>
    <w:p w:rsidR="00B77B02" w:rsidRDefault="00B77B02" w:rsidP="00B77B02">
      <w:pPr>
        <w:pStyle w:val="m-3779967257025337466p2"/>
        <w:shd w:val="clear" w:color="auto" w:fill="FFFFFF"/>
        <w:spacing w:before="0" w:beforeAutospacing="0" w:after="0" w:afterAutospacing="0"/>
        <w:rPr>
          <w:rStyle w:val="m-3779967257025337466s2"/>
          <w:rFonts w:asciiTheme="majorBidi" w:hAnsiTheme="majorBidi" w:cstheme="majorBidi"/>
          <w:color w:val="E4AF0A"/>
          <w:sz w:val="28"/>
          <w:szCs w:val="28"/>
        </w:rPr>
      </w:pPr>
      <w:hyperlink r:id="rId8" w:tgtFrame="_blank" w:history="1">
        <w:r w:rsidRPr="00B77B02">
          <w:rPr>
            <w:rStyle w:val="Hyperlink"/>
            <w:rFonts w:asciiTheme="majorBidi" w:hAnsiTheme="majorBidi" w:cstheme="majorBidi"/>
            <w:color w:val="1155CC"/>
            <w:sz w:val="28"/>
            <w:szCs w:val="28"/>
          </w:rPr>
          <w:t>https://books.google.com/books/about/Freedom_of_Expression_Toolkit.html?id=f</w:t>
        </w:r>
        <w:r w:rsidRPr="00B77B02">
          <w:rPr>
            <w:rStyle w:val="Hyperlink"/>
            <w:rFonts w:asciiTheme="majorBidi" w:hAnsiTheme="majorBidi" w:cstheme="majorBidi"/>
            <w:color w:val="1155CC"/>
            <w:sz w:val="28"/>
            <w:szCs w:val="28"/>
          </w:rPr>
          <w:t>CNOAgAAQBAJ</w:t>
        </w:r>
      </w:hyperlink>
    </w:p>
    <w:p w:rsidR="00B77B02" w:rsidRDefault="00B77B02" w:rsidP="00B77B02">
      <w:pPr>
        <w:pStyle w:val="m-3779967257025337466p2"/>
        <w:shd w:val="clear" w:color="auto" w:fill="FFFFFF"/>
        <w:spacing w:before="0" w:beforeAutospacing="0" w:after="0" w:afterAutospacing="0"/>
        <w:rPr>
          <w:rStyle w:val="m-3779967257025337466s2"/>
          <w:rFonts w:asciiTheme="majorBidi" w:hAnsiTheme="majorBidi" w:cstheme="majorBidi"/>
          <w:color w:val="E4AF0A"/>
          <w:sz w:val="28"/>
          <w:szCs w:val="28"/>
        </w:rPr>
      </w:pPr>
    </w:p>
    <w:p w:rsidR="00B77B02" w:rsidRPr="00B77B02" w:rsidRDefault="00B77B02" w:rsidP="00B77B02">
      <w:pPr>
        <w:pStyle w:val="m-3779967257025337466p2"/>
        <w:shd w:val="clear" w:color="auto" w:fill="FFFFFF"/>
        <w:spacing w:before="0" w:beforeAutospacing="0" w:after="0" w:afterAutospacing="0"/>
        <w:rPr>
          <w:rStyle w:val="m-3779967257025337466s2"/>
          <w:rFonts w:asciiTheme="majorBidi" w:hAnsiTheme="majorBidi" w:cstheme="majorBidi"/>
          <w:color w:val="E4AF0A"/>
          <w:sz w:val="28"/>
          <w:szCs w:val="28"/>
          <w:rtl/>
        </w:rPr>
      </w:pPr>
      <w:hyperlink r:id="rId9" w:history="1">
        <w:r>
          <w:rPr>
            <w:rStyle w:val="Hyperlink"/>
          </w:rPr>
          <w:t>https://www.asjp.cerist.dz/en/article/43370</w:t>
        </w:r>
      </w:hyperlink>
      <w:r>
        <w:t xml:space="preserve"> </w:t>
      </w:r>
    </w:p>
    <w:p w:rsidR="00B77B02" w:rsidRPr="00B77B02" w:rsidRDefault="00B77B02" w:rsidP="00B77B02">
      <w:pPr>
        <w:pStyle w:val="m-3779967257025337466p2"/>
        <w:shd w:val="clear" w:color="auto" w:fill="FFFFFF"/>
        <w:spacing w:before="0" w:beforeAutospacing="0" w:after="0" w:afterAutospacing="0"/>
        <w:rPr>
          <w:rStyle w:val="m-3779967257025337466s2"/>
          <w:rFonts w:asciiTheme="majorBidi" w:hAnsiTheme="majorBidi" w:cstheme="majorBidi"/>
          <w:color w:val="E4AF0A"/>
          <w:sz w:val="28"/>
          <w:szCs w:val="28"/>
          <w:rtl/>
        </w:rPr>
      </w:pPr>
    </w:p>
    <w:p w:rsidR="00B77B02" w:rsidRPr="00B77B02" w:rsidRDefault="00B77B02" w:rsidP="00B77B02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hyperlink r:id="rId10" w:history="1">
        <w:r w:rsidRPr="00B77B02">
          <w:rPr>
            <w:rStyle w:val="Hyperlink"/>
            <w:rFonts w:asciiTheme="majorBidi" w:hAnsiTheme="majorBidi" w:cstheme="majorBidi"/>
            <w:sz w:val="28"/>
            <w:szCs w:val="28"/>
          </w:rPr>
          <w:t>https://www.7iber.com/politics-economics/who-owns-media-in-jordan/</w:t>
        </w:r>
      </w:hyperlink>
    </w:p>
    <w:p w:rsidR="00B77B02" w:rsidRDefault="00B77B02" w:rsidP="00B77B02">
      <w:pPr>
        <w:pStyle w:val="m-3779967257025337466p2"/>
        <w:shd w:val="clear" w:color="auto" w:fill="FFFFFF"/>
        <w:spacing w:before="0" w:beforeAutospacing="0" w:after="0" w:afterAutospacing="0"/>
        <w:rPr>
          <w:rFonts w:ascii=".SF UI Text" w:hAnsi=".SF UI Text" w:cs="Arial"/>
          <w:color w:val="E4AF0A"/>
          <w:sz w:val="29"/>
          <w:szCs w:val="29"/>
        </w:rPr>
      </w:pPr>
    </w:p>
    <w:p w:rsidR="003A5425" w:rsidRPr="000C1A76" w:rsidRDefault="003A5425" w:rsidP="003A5425">
      <w:pPr>
        <w:bidi/>
        <w:rPr>
          <w:sz w:val="32"/>
          <w:szCs w:val="32"/>
          <w:rtl/>
          <w:lang w:val="en-US" w:bidi="ar-JO"/>
        </w:rPr>
      </w:pPr>
    </w:p>
    <w:p w:rsidR="007C63B4" w:rsidRPr="000C1A76" w:rsidRDefault="007C63B4" w:rsidP="007C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bidi/>
        <w:rPr>
          <w:b/>
          <w:bCs/>
          <w:sz w:val="32"/>
          <w:szCs w:val="32"/>
          <w:rtl/>
          <w:lang w:val="en-US" w:bidi="ar-JO"/>
        </w:rPr>
      </w:pPr>
      <w:r w:rsidRPr="000C1A76">
        <w:rPr>
          <w:rFonts w:hint="cs"/>
          <w:b/>
          <w:bCs/>
          <w:sz w:val="32"/>
          <w:szCs w:val="32"/>
          <w:rtl/>
          <w:lang w:val="en-US" w:bidi="ar-JO"/>
        </w:rPr>
        <w:t xml:space="preserve">مخرجات التعلم </w:t>
      </w:r>
    </w:p>
    <w:p w:rsidR="003C0B96" w:rsidRPr="000C1A76" w:rsidRDefault="003C0B96" w:rsidP="003C0B96">
      <w:pPr>
        <w:bidi/>
        <w:rPr>
          <w:sz w:val="32"/>
          <w:szCs w:val="32"/>
          <w:rtl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>سيكون الطالب قادراَ على:</w:t>
      </w:r>
    </w:p>
    <w:p w:rsidR="003C0B96" w:rsidRPr="000C1A76" w:rsidRDefault="000C1A76" w:rsidP="000C1A76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>تعريف مفاهي</w:t>
      </w:r>
      <w:r w:rsidR="003C0B96" w:rsidRPr="000C1A76">
        <w:rPr>
          <w:rFonts w:hint="cs"/>
          <w:sz w:val="32"/>
          <w:szCs w:val="32"/>
          <w:rtl/>
          <w:lang w:val="en-US" w:bidi="ar-JO"/>
        </w:rPr>
        <w:t>م الإعلام التقليدي والجديد وأهميتها في حياتنا.</w:t>
      </w:r>
    </w:p>
    <w:p w:rsidR="003C0B96" w:rsidRPr="000C1A76" w:rsidRDefault="003C0B96" w:rsidP="000E38FC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 xml:space="preserve">تحليل ونقد </w:t>
      </w:r>
      <w:r w:rsidR="000E38FC">
        <w:rPr>
          <w:rFonts w:hint="cs"/>
          <w:sz w:val="32"/>
          <w:szCs w:val="32"/>
          <w:rtl/>
          <w:lang w:val="en-US" w:bidi="ar-JO"/>
        </w:rPr>
        <w:t>المحتوى الإعلامي وتقييمه</w:t>
      </w:r>
      <w:r w:rsidRPr="000C1A76">
        <w:rPr>
          <w:rFonts w:hint="cs"/>
          <w:sz w:val="32"/>
          <w:szCs w:val="32"/>
          <w:rtl/>
          <w:lang w:val="en-US" w:bidi="ar-JO"/>
        </w:rPr>
        <w:t xml:space="preserve"> </w:t>
      </w:r>
      <w:r w:rsidR="000E38FC">
        <w:rPr>
          <w:rFonts w:hint="cs"/>
          <w:sz w:val="32"/>
          <w:szCs w:val="32"/>
          <w:rtl/>
          <w:lang w:val="en-US" w:bidi="ar-JO"/>
        </w:rPr>
        <w:t>وإنتاجه</w:t>
      </w:r>
    </w:p>
    <w:p w:rsidR="003C0B96" w:rsidRPr="000C1A76" w:rsidRDefault="007C63B4" w:rsidP="003C0B96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>التواصل الفعال مع الأخرين والعمل ضمن مجموعات تفاعلية ومنفرداَ</w:t>
      </w:r>
    </w:p>
    <w:p w:rsidR="007C63B4" w:rsidRPr="000C1A76" w:rsidRDefault="007C63B4" w:rsidP="007C63B4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>إنتاج ونشر مواد إعلامية بصورة أخلاقية</w:t>
      </w:r>
      <w:r w:rsidR="000C1A76" w:rsidRPr="000C1A76">
        <w:rPr>
          <w:rFonts w:hint="cs"/>
          <w:sz w:val="32"/>
          <w:szCs w:val="32"/>
          <w:rtl/>
          <w:lang w:val="en-US" w:bidi="ar-JO"/>
        </w:rPr>
        <w:t xml:space="preserve"> وحرفية وإبداعية</w:t>
      </w:r>
    </w:p>
    <w:p w:rsidR="007C63B4" w:rsidRPr="000C1A76" w:rsidRDefault="007C63B4" w:rsidP="007C63B4">
      <w:pPr>
        <w:bidi/>
        <w:rPr>
          <w:sz w:val="32"/>
          <w:szCs w:val="32"/>
          <w:rtl/>
          <w:lang w:val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63B4" w:rsidRPr="000C1A76" w:rsidTr="00C732CC">
        <w:tc>
          <w:tcPr>
            <w:tcW w:w="9350" w:type="dxa"/>
            <w:shd w:val="clear" w:color="auto" w:fill="9CC2E5" w:themeFill="accent1" w:themeFillTint="99"/>
          </w:tcPr>
          <w:p w:rsidR="007C63B4" w:rsidRPr="000C1A76" w:rsidRDefault="007C63B4" w:rsidP="007C63B4">
            <w:pPr>
              <w:bidi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المواضيع المطروحة</w:t>
            </w:r>
          </w:p>
        </w:tc>
      </w:tr>
    </w:tbl>
    <w:p w:rsidR="007C63B4" w:rsidRPr="000C1A76" w:rsidRDefault="007C63B4" w:rsidP="007C63B4">
      <w:pPr>
        <w:bidi/>
        <w:rPr>
          <w:sz w:val="32"/>
          <w:szCs w:val="32"/>
          <w:rtl/>
          <w:lang w:val="en-US" w:bidi="ar-JO"/>
        </w:rPr>
      </w:pPr>
    </w:p>
    <w:p w:rsidR="000E38FC" w:rsidRPr="000C1A76" w:rsidRDefault="007C63B4" w:rsidP="000E38FC">
      <w:pPr>
        <w:bidi/>
        <w:rPr>
          <w:sz w:val="32"/>
          <w:szCs w:val="32"/>
          <w:rtl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>مبادئ</w:t>
      </w:r>
      <w:r w:rsidR="000C1A76">
        <w:rPr>
          <w:rFonts w:hint="cs"/>
          <w:sz w:val="32"/>
          <w:szCs w:val="32"/>
          <w:rtl/>
          <w:lang w:val="en-US" w:bidi="ar-JO"/>
        </w:rPr>
        <w:t xml:space="preserve"> </w:t>
      </w:r>
      <w:r w:rsidR="000E38FC">
        <w:rPr>
          <w:rFonts w:hint="cs"/>
          <w:sz w:val="32"/>
          <w:szCs w:val="32"/>
          <w:rtl/>
          <w:lang w:val="en-US" w:bidi="ar-JO"/>
        </w:rPr>
        <w:t>التربية الإعلامية والمعلوماتية</w:t>
      </w:r>
    </w:p>
    <w:p w:rsidR="007C63B4" w:rsidRPr="000C1A76" w:rsidRDefault="007C63B4" w:rsidP="000C1A76">
      <w:pPr>
        <w:bidi/>
        <w:rPr>
          <w:sz w:val="32"/>
          <w:szCs w:val="32"/>
          <w:rtl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>الإعلام التقليدي والإعلام الجديد</w:t>
      </w:r>
      <w:r w:rsidR="000C1A76">
        <w:rPr>
          <w:rFonts w:hint="cs"/>
          <w:sz w:val="32"/>
          <w:szCs w:val="32"/>
          <w:rtl/>
          <w:lang w:val="en-US" w:bidi="ar-JO"/>
        </w:rPr>
        <w:t xml:space="preserve"> </w:t>
      </w:r>
    </w:p>
    <w:p w:rsidR="007C63B4" w:rsidRPr="000C1A76" w:rsidRDefault="007C63B4" w:rsidP="007C63B4">
      <w:pPr>
        <w:bidi/>
        <w:rPr>
          <w:sz w:val="32"/>
          <w:szCs w:val="32"/>
          <w:rtl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 xml:space="preserve">أخلاقيات الإعلام </w:t>
      </w:r>
      <w:r w:rsidR="005156B2" w:rsidRPr="000C1A76">
        <w:rPr>
          <w:rFonts w:hint="cs"/>
          <w:sz w:val="32"/>
          <w:szCs w:val="32"/>
          <w:rtl/>
          <w:lang w:val="en-US" w:bidi="ar-JO"/>
        </w:rPr>
        <w:t>ومدونات الشرف الصحافي</w:t>
      </w:r>
    </w:p>
    <w:p w:rsidR="005156B2" w:rsidRPr="000C1A76" w:rsidRDefault="000C1A76" w:rsidP="005156B2">
      <w:pPr>
        <w:bidi/>
        <w:rPr>
          <w:sz w:val="32"/>
          <w:szCs w:val="32"/>
          <w:rtl/>
          <w:lang w:val="en-US" w:bidi="ar-JO"/>
        </w:rPr>
      </w:pPr>
      <w:r>
        <w:rPr>
          <w:rFonts w:hint="cs"/>
          <w:sz w:val="32"/>
          <w:szCs w:val="32"/>
          <w:rtl/>
          <w:lang w:val="en-US" w:bidi="ar-JO"/>
        </w:rPr>
        <w:t xml:space="preserve">تحدي </w:t>
      </w:r>
      <w:r w:rsidR="005156B2" w:rsidRPr="000C1A76">
        <w:rPr>
          <w:rFonts w:hint="cs"/>
          <w:sz w:val="32"/>
          <w:szCs w:val="32"/>
          <w:rtl/>
          <w:lang w:val="en-US" w:bidi="ar-JO"/>
        </w:rPr>
        <w:t>خطاب الكراهية</w:t>
      </w:r>
      <w:r>
        <w:rPr>
          <w:rFonts w:hint="cs"/>
          <w:sz w:val="32"/>
          <w:szCs w:val="32"/>
          <w:rtl/>
          <w:lang w:val="en-US" w:bidi="ar-JO"/>
        </w:rPr>
        <w:t xml:space="preserve"> </w:t>
      </w:r>
    </w:p>
    <w:p w:rsidR="007C63B4" w:rsidRPr="000C1A76" w:rsidRDefault="000C1A76" w:rsidP="000C1A76">
      <w:pPr>
        <w:bidi/>
        <w:rPr>
          <w:sz w:val="32"/>
          <w:szCs w:val="32"/>
          <w:rtl/>
          <w:lang w:val="en-US" w:bidi="ar-JO"/>
        </w:rPr>
      </w:pPr>
      <w:r>
        <w:rPr>
          <w:rFonts w:hint="cs"/>
          <w:sz w:val="32"/>
          <w:szCs w:val="32"/>
          <w:rtl/>
          <w:lang w:val="en-US" w:bidi="ar-JO"/>
        </w:rPr>
        <w:t xml:space="preserve">تحليل </w:t>
      </w:r>
      <w:r w:rsidR="007C63B4" w:rsidRPr="000C1A76">
        <w:rPr>
          <w:rFonts w:hint="cs"/>
          <w:sz w:val="32"/>
          <w:szCs w:val="32"/>
          <w:rtl/>
          <w:lang w:val="en-US" w:bidi="ar-JO"/>
        </w:rPr>
        <w:t xml:space="preserve">الأخبار والصور </w:t>
      </w:r>
      <w:r>
        <w:rPr>
          <w:rFonts w:hint="cs"/>
          <w:sz w:val="32"/>
          <w:szCs w:val="32"/>
          <w:rtl/>
          <w:lang w:val="en-US" w:bidi="ar-JO"/>
        </w:rPr>
        <w:t>و</w:t>
      </w:r>
      <w:r w:rsidRPr="000C1A76">
        <w:rPr>
          <w:rFonts w:hint="cs"/>
          <w:sz w:val="32"/>
          <w:szCs w:val="32"/>
          <w:rtl/>
          <w:lang w:val="en-US" w:bidi="ar-JO"/>
        </w:rPr>
        <w:t>تفكيك</w:t>
      </w:r>
      <w:r>
        <w:rPr>
          <w:rFonts w:hint="cs"/>
          <w:sz w:val="32"/>
          <w:szCs w:val="32"/>
          <w:rtl/>
          <w:lang w:val="en-US" w:bidi="ar-JO"/>
        </w:rPr>
        <w:t>ها</w:t>
      </w:r>
    </w:p>
    <w:p w:rsidR="005156B2" w:rsidRPr="000C1A76" w:rsidRDefault="005156B2" w:rsidP="005156B2">
      <w:pPr>
        <w:bidi/>
        <w:rPr>
          <w:sz w:val="32"/>
          <w:szCs w:val="32"/>
          <w:rtl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>إعداد وانتاج المدونات والفيديو والصور</w:t>
      </w:r>
    </w:p>
    <w:p w:rsidR="005156B2" w:rsidRPr="000C1A76" w:rsidRDefault="005156B2" w:rsidP="005156B2">
      <w:pPr>
        <w:bidi/>
        <w:rPr>
          <w:sz w:val="32"/>
          <w:szCs w:val="32"/>
          <w:rtl/>
          <w:lang w:val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96"/>
        <w:gridCol w:w="4223"/>
        <w:gridCol w:w="1970"/>
      </w:tblGrid>
      <w:tr w:rsidR="00C732CC" w:rsidRPr="000C1A76" w:rsidTr="000C1A76">
        <w:trPr>
          <w:trHeight w:val="251"/>
        </w:trPr>
        <w:tc>
          <w:tcPr>
            <w:tcW w:w="3096" w:type="dxa"/>
            <w:shd w:val="clear" w:color="auto" w:fill="92D050"/>
          </w:tcPr>
          <w:p w:rsidR="00C732CC" w:rsidRPr="000C1A76" w:rsidRDefault="00C732CC" w:rsidP="005156B2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الأسبوع</w:t>
            </w:r>
          </w:p>
        </w:tc>
        <w:tc>
          <w:tcPr>
            <w:tcW w:w="4223" w:type="dxa"/>
            <w:shd w:val="clear" w:color="auto" w:fill="92D050"/>
          </w:tcPr>
          <w:p w:rsidR="00C732CC" w:rsidRPr="000C1A76" w:rsidRDefault="00C732CC" w:rsidP="00C732CC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الدروس والأنشطة </w:t>
            </w:r>
          </w:p>
        </w:tc>
        <w:tc>
          <w:tcPr>
            <w:tcW w:w="1970" w:type="dxa"/>
            <w:shd w:val="clear" w:color="auto" w:fill="92D050"/>
          </w:tcPr>
          <w:p w:rsidR="00C732CC" w:rsidRPr="000C1A76" w:rsidRDefault="00C732CC" w:rsidP="005156B2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اسم الوحدة</w:t>
            </w:r>
          </w:p>
        </w:tc>
      </w:tr>
      <w:tr w:rsidR="000C1A76" w:rsidRPr="000C1A76" w:rsidTr="000C1A76">
        <w:trPr>
          <w:trHeight w:val="251"/>
        </w:trPr>
        <w:tc>
          <w:tcPr>
            <w:tcW w:w="3096" w:type="dxa"/>
          </w:tcPr>
          <w:p w:rsidR="000C1A76" w:rsidRPr="000C1A76" w:rsidRDefault="000C1A76" w:rsidP="00CF6166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الأول: 1-5 أيلول 2019</w:t>
            </w:r>
          </w:p>
        </w:tc>
        <w:tc>
          <w:tcPr>
            <w:tcW w:w="4223" w:type="dxa"/>
          </w:tcPr>
          <w:p w:rsidR="000E38FC" w:rsidRPr="000C1A76" w:rsidRDefault="000C1A76" w:rsidP="000E38FC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أخلاقيات العمل الإعلامي ومدونات الشرف الصحافي</w:t>
            </w:r>
          </w:p>
        </w:tc>
        <w:tc>
          <w:tcPr>
            <w:tcW w:w="1970" w:type="dxa"/>
            <w:vMerge w:val="restart"/>
          </w:tcPr>
          <w:p w:rsidR="000C1A76" w:rsidRPr="000C1A76" w:rsidRDefault="000C1A76" w:rsidP="005156B2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>
              <w:rPr>
                <w:rFonts w:hint="cs"/>
                <w:sz w:val="32"/>
                <w:szCs w:val="32"/>
                <w:rtl/>
                <w:lang w:val="en-US" w:bidi="ar-JO"/>
              </w:rPr>
              <w:t>تحدي خطاب الكراهية</w:t>
            </w:r>
          </w:p>
        </w:tc>
      </w:tr>
      <w:tr w:rsidR="000C1A76" w:rsidRPr="000C1A76" w:rsidTr="000C1A76">
        <w:trPr>
          <w:trHeight w:val="251"/>
        </w:trPr>
        <w:tc>
          <w:tcPr>
            <w:tcW w:w="3096" w:type="dxa"/>
          </w:tcPr>
          <w:p w:rsidR="000C1A76" w:rsidRPr="000C1A76" w:rsidRDefault="000C1A76" w:rsidP="005156B2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الثاني: 8- 12 أيلول 2019</w:t>
            </w:r>
          </w:p>
        </w:tc>
        <w:tc>
          <w:tcPr>
            <w:tcW w:w="4223" w:type="dxa"/>
          </w:tcPr>
          <w:p w:rsidR="000C1A76" w:rsidRPr="000C1A76" w:rsidRDefault="000C1A76" w:rsidP="005156B2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خطاب الكراهية في وسائل الإعلام: المفهوم والتعريفات العالمية</w:t>
            </w:r>
          </w:p>
        </w:tc>
        <w:tc>
          <w:tcPr>
            <w:tcW w:w="1970" w:type="dxa"/>
            <w:vMerge/>
          </w:tcPr>
          <w:p w:rsidR="000C1A76" w:rsidRPr="000C1A76" w:rsidRDefault="000C1A76" w:rsidP="005156B2">
            <w:pPr>
              <w:bidi/>
              <w:rPr>
                <w:sz w:val="32"/>
                <w:szCs w:val="32"/>
                <w:rtl/>
                <w:lang w:val="en-US" w:bidi="ar-JO"/>
              </w:rPr>
            </w:pPr>
          </w:p>
        </w:tc>
      </w:tr>
      <w:tr w:rsidR="000C1A76" w:rsidRPr="000C1A76" w:rsidTr="000C1A76">
        <w:trPr>
          <w:trHeight w:val="251"/>
        </w:trPr>
        <w:tc>
          <w:tcPr>
            <w:tcW w:w="3096" w:type="dxa"/>
          </w:tcPr>
          <w:p w:rsidR="000C1A76" w:rsidRPr="000C1A76" w:rsidRDefault="000C1A76" w:rsidP="005156B2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الثالث: 15- 19 أيلول 2019 </w:t>
            </w:r>
          </w:p>
        </w:tc>
        <w:tc>
          <w:tcPr>
            <w:tcW w:w="4223" w:type="dxa"/>
          </w:tcPr>
          <w:p w:rsidR="000C1A76" w:rsidRPr="000C1A76" w:rsidRDefault="000C1A76" w:rsidP="005156B2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تغطية الإعلام للفئات المهمشة في المجتمع الأردني </w:t>
            </w:r>
          </w:p>
          <w:p w:rsidR="008C4CB8" w:rsidRPr="000C1A76" w:rsidRDefault="000C1A76" w:rsidP="008C4CB8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lastRenderedPageBreak/>
              <w:t xml:space="preserve">دلال سلامة: باحثة وصحافية </w:t>
            </w:r>
          </w:p>
        </w:tc>
        <w:tc>
          <w:tcPr>
            <w:tcW w:w="1970" w:type="dxa"/>
            <w:vMerge/>
          </w:tcPr>
          <w:p w:rsidR="000C1A76" w:rsidRPr="000C1A76" w:rsidRDefault="000C1A76" w:rsidP="005156B2">
            <w:pPr>
              <w:bidi/>
              <w:rPr>
                <w:sz w:val="32"/>
                <w:szCs w:val="32"/>
                <w:rtl/>
                <w:lang w:val="en-US" w:bidi="ar-JO"/>
              </w:rPr>
            </w:pPr>
          </w:p>
        </w:tc>
      </w:tr>
      <w:tr w:rsidR="00C732CC" w:rsidRPr="000C1A76" w:rsidTr="000C1A76">
        <w:trPr>
          <w:trHeight w:val="251"/>
        </w:trPr>
        <w:tc>
          <w:tcPr>
            <w:tcW w:w="3096" w:type="dxa"/>
          </w:tcPr>
          <w:p w:rsidR="00C732CC" w:rsidRPr="000C1A76" w:rsidRDefault="00CF6166" w:rsidP="005156B2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الرابع: 22-26 أيلول </w:t>
            </w:r>
          </w:p>
        </w:tc>
        <w:tc>
          <w:tcPr>
            <w:tcW w:w="4223" w:type="dxa"/>
          </w:tcPr>
          <w:p w:rsidR="00C732CC" w:rsidRPr="000C1A76" w:rsidRDefault="00CF6166" w:rsidP="005156B2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الجندرية ومواقع التواصل الإجتماعي</w:t>
            </w:r>
          </w:p>
        </w:tc>
        <w:tc>
          <w:tcPr>
            <w:tcW w:w="1970" w:type="dxa"/>
          </w:tcPr>
          <w:p w:rsidR="00C732CC" w:rsidRPr="000C1A76" w:rsidRDefault="00C732CC" w:rsidP="005156B2">
            <w:pPr>
              <w:bidi/>
              <w:rPr>
                <w:sz w:val="32"/>
                <w:szCs w:val="32"/>
                <w:rtl/>
                <w:lang w:val="en-US" w:bidi="ar-JO"/>
              </w:rPr>
            </w:pPr>
          </w:p>
        </w:tc>
      </w:tr>
    </w:tbl>
    <w:p w:rsidR="005156B2" w:rsidRPr="000C1A76" w:rsidRDefault="005156B2" w:rsidP="005156B2">
      <w:pPr>
        <w:bidi/>
        <w:rPr>
          <w:sz w:val="32"/>
          <w:szCs w:val="32"/>
          <w:rtl/>
          <w:lang w:val="en-US" w:bidi="ar-JO"/>
        </w:rPr>
      </w:pPr>
    </w:p>
    <w:p w:rsidR="007C63B4" w:rsidRPr="000C1A76" w:rsidRDefault="007C63B4" w:rsidP="007C63B4">
      <w:pPr>
        <w:bidi/>
        <w:rPr>
          <w:sz w:val="32"/>
          <w:szCs w:val="32"/>
          <w:rtl/>
          <w:lang w:val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38DA" w:rsidRPr="000C1A76" w:rsidTr="009C38DA">
        <w:tc>
          <w:tcPr>
            <w:tcW w:w="9350" w:type="dxa"/>
            <w:shd w:val="clear" w:color="auto" w:fill="9CC2E5" w:themeFill="accent1" w:themeFillTint="99"/>
          </w:tcPr>
          <w:p w:rsidR="009C38DA" w:rsidRPr="000C1A76" w:rsidRDefault="009C38DA" w:rsidP="000C1A76">
            <w:pPr>
              <w:bidi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 xml:space="preserve">طرق التعلم/التعليم: </w:t>
            </w:r>
            <w:r w:rsid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أ</w:t>
            </w: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ساليب التعلم النشط</w:t>
            </w:r>
          </w:p>
        </w:tc>
      </w:tr>
    </w:tbl>
    <w:p w:rsidR="009C38DA" w:rsidRDefault="009C38DA" w:rsidP="009C38DA">
      <w:pPr>
        <w:bidi/>
        <w:rPr>
          <w:sz w:val="32"/>
          <w:szCs w:val="32"/>
          <w:rtl/>
          <w:lang w:val="en-US" w:bidi="ar-JO"/>
        </w:rPr>
      </w:pPr>
    </w:p>
    <w:p w:rsidR="000C1A76" w:rsidRPr="000C1A76" w:rsidRDefault="000C1A76" w:rsidP="000C1A76">
      <w:pPr>
        <w:bidi/>
        <w:rPr>
          <w:sz w:val="32"/>
          <w:szCs w:val="32"/>
          <w:rtl/>
          <w:lang w:val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38DA" w:rsidRPr="000C1A76" w:rsidTr="009C38DA">
        <w:tc>
          <w:tcPr>
            <w:tcW w:w="9350" w:type="dxa"/>
            <w:shd w:val="clear" w:color="auto" w:fill="9CC2E5" w:themeFill="accent1" w:themeFillTint="99"/>
          </w:tcPr>
          <w:p w:rsidR="009C38DA" w:rsidRPr="000C1A76" w:rsidRDefault="009C38DA" w:rsidP="009C38DA">
            <w:pPr>
              <w:bidi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المهام والواجبات</w:t>
            </w:r>
            <w:r w:rsidR="007F54D1"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 xml:space="preserve"> وتوزيع العلامات</w:t>
            </w:r>
          </w:p>
        </w:tc>
      </w:tr>
    </w:tbl>
    <w:p w:rsidR="007F54D1" w:rsidRPr="000C1A76" w:rsidRDefault="007F54D1" w:rsidP="007F54D1">
      <w:pPr>
        <w:bidi/>
        <w:rPr>
          <w:sz w:val="32"/>
          <w:szCs w:val="32"/>
          <w:rtl/>
          <w:lang w:val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54D1" w:rsidRPr="000C1A76" w:rsidTr="00240C2F">
        <w:tc>
          <w:tcPr>
            <w:tcW w:w="3116" w:type="dxa"/>
          </w:tcPr>
          <w:p w:rsidR="007F54D1" w:rsidRPr="000C1A76" w:rsidRDefault="007F54D1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المهمة الأولى</w:t>
            </w:r>
          </w:p>
        </w:tc>
        <w:tc>
          <w:tcPr>
            <w:tcW w:w="3117" w:type="dxa"/>
          </w:tcPr>
          <w:p w:rsidR="007F54D1" w:rsidRPr="000C1A76" w:rsidRDefault="007F54D1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إعداد مدونة باستخدام ورد برس/ بلوجر تحتوي </w:t>
            </w:r>
            <w:r w:rsidRPr="000C1A76">
              <w:rPr>
                <w:sz w:val="32"/>
                <w:szCs w:val="32"/>
                <w:lang w:val="en-US" w:bidi="ar-JO"/>
              </w:rPr>
              <w:t>photo essay</w:t>
            </w:r>
          </w:p>
        </w:tc>
        <w:tc>
          <w:tcPr>
            <w:tcW w:w="3117" w:type="dxa"/>
          </w:tcPr>
          <w:p w:rsidR="007F54D1" w:rsidRPr="000C1A76" w:rsidRDefault="007F54D1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15%</w:t>
            </w:r>
          </w:p>
        </w:tc>
      </w:tr>
      <w:tr w:rsidR="007F54D1" w:rsidRPr="000C1A76" w:rsidTr="00240C2F">
        <w:tc>
          <w:tcPr>
            <w:tcW w:w="3116" w:type="dxa"/>
          </w:tcPr>
          <w:p w:rsidR="007F54D1" w:rsidRPr="000C1A76" w:rsidRDefault="007F54D1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المهمة الثانية</w:t>
            </w:r>
          </w:p>
        </w:tc>
        <w:tc>
          <w:tcPr>
            <w:tcW w:w="3117" w:type="dxa"/>
          </w:tcPr>
          <w:p w:rsidR="007F54D1" w:rsidRPr="000C1A76" w:rsidRDefault="007F54D1" w:rsidP="00076029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انتاج فيديو حول </w:t>
            </w:r>
            <w:r w:rsidR="00076029"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الجندر</w:t>
            </w: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 في الإعلام الأردني</w:t>
            </w:r>
          </w:p>
        </w:tc>
        <w:tc>
          <w:tcPr>
            <w:tcW w:w="3117" w:type="dxa"/>
          </w:tcPr>
          <w:p w:rsidR="007F54D1" w:rsidRPr="000C1A76" w:rsidRDefault="007F54D1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25%</w:t>
            </w:r>
          </w:p>
        </w:tc>
      </w:tr>
      <w:tr w:rsidR="000C1A76" w:rsidRPr="000C1A76" w:rsidTr="00240C2F">
        <w:tc>
          <w:tcPr>
            <w:tcW w:w="3116" w:type="dxa"/>
          </w:tcPr>
          <w:p w:rsidR="000C1A76" w:rsidRPr="000C1A76" w:rsidRDefault="000C1A76" w:rsidP="000C1A76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المهمة الثالثة</w:t>
            </w:r>
          </w:p>
        </w:tc>
        <w:tc>
          <w:tcPr>
            <w:tcW w:w="3117" w:type="dxa"/>
          </w:tcPr>
          <w:p w:rsidR="000C1A76" w:rsidRPr="000C1A76" w:rsidRDefault="000C1A76" w:rsidP="000C1A76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تحليل ثلاثة مواد إعلامية تناولت خطاب الكراهية</w:t>
            </w:r>
          </w:p>
        </w:tc>
        <w:tc>
          <w:tcPr>
            <w:tcW w:w="3117" w:type="dxa"/>
          </w:tcPr>
          <w:p w:rsidR="000C1A76" w:rsidRPr="000C1A76" w:rsidRDefault="000C1A76" w:rsidP="000C1A76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>
              <w:rPr>
                <w:rFonts w:hint="cs"/>
                <w:sz w:val="32"/>
                <w:szCs w:val="32"/>
                <w:rtl/>
                <w:lang w:val="en-US" w:bidi="ar-JO"/>
              </w:rPr>
              <w:t>25</w:t>
            </w: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%</w:t>
            </w:r>
          </w:p>
        </w:tc>
      </w:tr>
      <w:tr w:rsidR="000C1A76" w:rsidRPr="000C1A76" w:rsidTr="00240C2F">
        <w:tc>
          <w:tcPr>
            <w:tcW w:w="3116" w:type="dxa"/>
          </w:tcPr>
          <w:p w:rsidR="000C1A76" w:rsidRPr="000C1A76" w:rsidRDefault="000C1A76" w:rsidP="000C1A76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>
              <w:rPr>
                <w:rFonts w:hint="cs"/>
                <w:sz w:val="32"/>
                <w:szCs w:val="32"/>
                <w:rtl/>
                <w:lang w:val="en-US" w:bidi="ar-JO"/>
              </w:rPr>
              <w:t>المهمة الرابعة</w:t>
            </w:r>
          </w:p>
        </w:tc>
        <w:tc>
          <w:tcPr>
            <w:tcW w:w="3117" w:type="dxa"/>
          </w:tcPr>
          <w:p w:rsidR="000C1A76" w:rsidRPr="000C1A76" w:rsidRDefault="000C1A76" w:rsidP="000C1A76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>
              <w:rPr>
                <w:rFonts w:hint="cs"/>
                <w:sz w:val="32"/>
                <w:szCs w:val="32"/>
                <w:rtl/>
                <w:lang w:val="en-US" w:bidi="ar-JO"/>
              </w:rPr>
              <w:t>الأداء داخل الغرفة الصفية</w:t>
            </w:r>
          </w:p>
        </w:tc>
        <w:tc>
          <w:tcPr>
            <w:tcW w:w="3117" w:type="dxa"/>
          </w:tcPr>
          <w:p w:rsidR="000C1A76" w:rsidRPr="000C1A76" w:rsidRDefault="000C1A76" w:rsidP="000C1A76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>
              <w:rPr>
                <w:rFonts w:hint="cs"/>
                <w:sz w:val="32"/>
                <w:szCs w:val="32"/>
                <w:rtl/>
                <w:lang w:val="en-US" w:bidi="ar-JO"/>
              </w:rPr>
              <w:t>10%</w:t>
            </w:r>
          </w:p>
        </w:tc>
      </w:tr>
      <w:tr w:rsidR="000C1A76" w:rsidRPr="000C1A76" w:rsidTr="00240C2F">
        <w:tc>
          <w:tcPr>
            <w:tcW w:w="3116" w:type="dxa"/>
          </w:tcPr>
          <w:p w:rsidR="000C1A76" w:rsidRPr="000C1A76" w:rsidRDefault="000C1A76" w:rsidP="000C1A76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المهمة </w:t>
            </w:r>
            <w:r>
              <w:rPr>
                <w:rFonts w:hint="cs"/>
                <w:sz w:val="32"/>
                <w:szCs w:val="32"/>
                <w:rtl/>
                <w:lang w:val="en-US" w:bidi="ar-JO"/>
              </w:rPr>
              <w:t>الخامسة</w:t>
            </w:r>
          </w:p>
        </w:tc>
        <w:tc>
          <w:tcPr>
            <w:tcW w:w="3117" w:type="dxa"/>
          </w:tcPr>
          <w:p w:rsidR="000C1A76" w:rsidRPr="000C1A76" w:rsidRDefault="000C1A76" w:rsidP="000C1A76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انتاج مدونة تحتوي صور ومقال حول أخلاقيات العمل الإعلامي</w:t>
            </w:r>
          </w:p>
        </w:tc>
        <w:tc>
          <w:tcPr>
            <w:tcW w:w="3117" w:type="dxa"/>
          </w:tcPr>
          <w:p w:rsidR="000C1A76" w:rsidRPr="000C1A76" w:rsidRDefault="000C1A76" w:rsidP="000C1A76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>
              <w:rPr>
                <w:rFonts w:hint="cs"/>
                <w:sz w:val="32"/>
                <w:szCs w:val="32"/>
                <w:rtl/>
                <w:lang w:val="en-US" w:bidi="ar-JO"/>
              </w:rPr>
              <w:t>25</w:t>
            </w: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%</w:t>
            </w:r>
          </w:p>
        </w:tc>
      </w:tr>
    </w:tbl>
    <w:p w:rsidR="007F54D1" w:rsidRPr="000C1A76" w:rsidRDefault="007F54D1" w:rsidP="007F54D1">
      <w:pPr>
        <w:bidi/>
        <w:rPr>
          <w:sz w:val="32"/>
          <w:szCs w:val="32"/>
          <w:rtl/>
          <w:lang w:val="en-US" w:bidi="ar-JO"/>
        </w:rPr>
      </w:pPr>
    </w:p>
    <w:p w:rsidR="007F54D1" w:rsidRPr="000C1A76" w:rsidRDefault="007F54D1" w:rsidP="007F54D1">
      <w:pPr>
        <w:bidi/>
        <w:rPr>
          <w:sz w:val="32"/>
          <w:szCs w:val="32"/>
          <w:rtl/>
          <w:lang w:val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54D1" w:rsidRPr="000C1A76" w:rsidTr="007F54D1">
        <w:tc>
          <w:tcPr>
            <w:tcW w:w="9350" w:type="dxa"/>
            <w:shd w:val="clear" w:color="auto" w:fill="9CC2E5" w:themeFill="accent1" w:themeFillTint="99"/>
          </w:tcPr>
          <w:p w:rsidR="007F54D1" w:rsidRPr="000C1A76" w:rsidRDefault="007F54D1" w:rsidP="007F54D1">
            <w:pPr>
              <w:bidi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مدونة قواعد السلوك</w:t>
            </w:r>
          </w:p>
        </w:tc>
      </w:tr>
    </w:tbl>
    <w:p w:rsidR="007F54D1" w:rsidRPr="000C1A76" w:rsidRDefault="007F54D1" w:rsidP="007F54D1">
      <w:pPr>
        <w:bidi/>
        <w:rPr>
          <w:sz w:val="32"/>
          <w:szCs w:val="32"/>
          <w:rtl/>
          <w:lang w:val="en-US" w:bidi="ar-JO"/>
        </w:rPr>
      </w:pPr>
    </w:p>
    <w:p w:rsidR="007F54D1" w:rsidRPr="000C1A76" w:rsidRDefault="007F54D1" w:rsidP="007F54D1">
      <w:pPr>
        <w:bidi/>
        <w:rPr>
          <w:sz w:val="32"/>
          <w:szCs w:val="32"/>
          <w:rtl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>الانتهاكات والعقوبات المتحققة على مخالفة المدونة: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0"/>
        <w:gridCol w:w="2430"/>
        <w:gridCol w:w="3060"/>
        <w:gridCol w:w="3140"/>
      </w:tblGrid>
      <w:tr w:rsidR="007F54D1" w:rsidRPr="000C1A76" w:rsidTr="004E51EA">
        <w:tc>
          <w:tcPr>
            <w:tcW w:w="720" w:type="dxa"/>
            <w:shd w:val="clear" w:color="auto" w:fill="E7E6E6" w:themeFill="background2"/>
          </w:tcPr>
          <w:p w:rsidR="007F54D1" w:rsidRPr="000C1A76" w:rsidRDefault="004E51EA" w:rsidP="004E51EA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الرقم</w:t>
            </w:r>
          </w:p>
        </w:tc>
        <w:tc>
          <w:tcPr>
            <w:tcW w:w="2430" w:type="dxa"/>
            <w:shd w:val="clear" w:color="auto" w:fill="E7E6E6" w:themeFill="background2"/>
          </w:tcPr>
          <w:p w:rsidR="007F54D1" w:rsidRPr="000C1A76" w:rsidRDefault="007F54D1" w:rsidP="004E51EA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طبيعة الانتهاك</w:t>
            </w:r>
          </w:p>
        </w:tc>
        <w:tc>
          <w:tcPr>
            <w:tcW w:w="3060" w:type="dxa"/>
            <w:shd w:val="clear" w:color="auto" w:fill="E7E6E6" w:themeFill="background2"/>
          </w:tcPr>
          <w:p w:rsidR="007F54D1" w:rsidRPr="000C1A76" w:rsidRDefault="007F54D1" w:rsidP="004E51EA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العقوبة الأولى</w:t>
            </w:r>
          </w:p>
        </w:tc>
        <w:tc>
          <w:tcPr>
            <w:tcW w:w="3140" w:type="dxa"/>
            <w:shd w:val="clear" w:color="auto" w:fill="E7E6E6" w:themeFill="background2"/>
          </w:tcPr>
          <w:p w:rsidR="007F54D1" w:rsidRPr="000C1A76" w:rsidRDefault="007F54D1" w:rsidP="004E51EA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العقوبة الثانية والنهائية</w:t>
            </w:r>
          </w:p>
        </w:tc>
      </w:tr>
      <w:tr w:rsidR="007F54D1" w:rsidRPr="000C1A76" w:rsidTr="004E51EA">
        <w:tc>
          <w:tcPr>
            <w:tcW w:w="720" w:type="dxa"/>
          </w:tcPr>
          <w:p w:rsidR="007F54D1" w:rsidRPr="000C1A76" w:rsidRDefault="004E51EA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1.</w:t>
            </w:r>
          </w:p>
        </w:tc>
        <w:tc>
          <w:tcPr>
            <w:tcW w:w="2430" w:type="dxa"/>
          </w:tcPr>
          <w:p w:rsidR="007F54D1" w:rsidRPr="000C1A76" w:rsidRDefault="004E51EA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الغش</w:t>
            </w:r>
          </w:p>
        </w:tc>
        <w:tc>
          <w:tcPr>
            <w:tcW w:w="3060" w:type="dxa"/>
          </w:tcPr>
          <w:p w:rsidR="007F54D1" w:rsidRPr="000C1A76" w:rsidRDefault="004E51EA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إنذار</w:t>
            </w:r>
          </w:p>
        </w:tc>
        <w:tc>
          <w:tcPr>
            <w:tcW w:w="3140" w:type="dxa"/>
          </w:tcPr>
          <w:p w:rsidR="007F54D1" w:rsidRPr="000C1A76" w:rsidRDefault="004E51EA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حرمان/فصل من المادة </w:t>
            </w:r>
          </w:p>
        </w:tc>
      </w:tr>
      <w:tr w:rsidR="007F54D1" w:rsidRPr="000C1A76" w:rsidTr="004E51EA">
        <w:tc>
          <w:tcPr>
            <w:tcW w:w="720" w:type="dxa"/>
          </w:tcPr>
          <w:p w:rsidR="007F54D1" w:rsidRPr="000C1A76" w:rsidRDefault="004E51EA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2. </w:t>
            </w:r>
          </w:p>
        </w:tc>
        <w:tc>
          <w:tcPr>
            <w:tcW w:w="2430" w:type="dxa"/>
          </w:tcPr>
          <w:p w:rsidR="007F54D1" w:rsidRPr="000C1A76" w:rsidRDefault="004E51EA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التأخر عن المحاضرة أكثر من 5 دقائق </w:t>
            </w:r>
          </w:p>
        </w:tc>
        <w:tc>
          <w:tcPr>
            <w:tcW w:w="3060" w:type="dxa"/>
          </w:tcPr>
          <w:p w:rsidR="007F54D1" w:rsidRPr="000C1A76" w:rsidRDefault="004E51EA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تسجيل تأخير </w:t>
            </w:r>
          </w:p>
        </w:tc>
        <w:tc>
          <w:tcPr>
            <w:tcW w:w="3140" w:type="dxa"/>
          </w:tcPr>
          <w:p w:rsidR="007F54D1" w:rsidRPr="000C1A76" w:rsidRDefault="004E51EA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تسجيل غياب</w:t>
            </w:r>
          </w:p>
        </w:tc>
      </w:tr>
      <w:tr w:rsidR="007F54D1" w:rsidRPr="000C1A76" w:rsidTr="004E51EA">
        <w:tc>
          <w:tcPr>
            <w:tcW w:w="720" w:type="dxa"/>
          </w:tcPr>
          <w:p w:rsidR="007F54D1" w:rsidRPr="000C1A76" w:rsidRDefault="004E51EA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lastRenderedPageBreak/>
              <w:t xml:space="preserve">3. </w:t>
            </w:r>
          </w:p>
        </w:tc>
        <w:tc>
          <w:tcPr>
            <w:tcW w:w="2430" w:type="dxa"/>
          </w:tcPr>
          <w:p w:rsidR="007F54D1" w:rsidRPr="000C1A76" w:rsidRDefault="004E51EA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تعطيل سير المحاضرة </w:t>
            </w:r>
          </w:p>
        </w:tc>
        <w:tc>
          <w:tcPr>
            <w:tcW w:w="3060" w:type="dxa"/>
          </w:tcPr>
          <w:p w:rsidR="007F54D1" w:rsidRPr="000C1A76" w:rsidRDefault="004E51EA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حرمان من حضور المحاضرة</w:t>
            </w:r>
          </w:p>
        </w:tc>
        <w:tc>
          <w:tcPr>
            <w:tcW w:w="3140" w:type="dxa"/>
          </w:tcPr>
          <w:p w:rsidR="007F54D1" w:rsidRPr="000C1A76" w:rsidRDefault="004E51EA" w:rsidP="007F54D1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إنذار</w:t>
            </w:r>
          </w:p>
        </w:tc>
      </w:tr>
    </w:tbl>
    <w:p w:rsidR="007F54D1" w:rsidRPr="000C1A76" w:rsidRDefault="007F54D1" w:rsidP="007F54D1">
      <w:pPr>
        <w:bidi/>
        <w:rPr>
          <w:sz w:val="32"/>
          <w:szCs w:val="32"/>
          <w:rtl/>
          <w:lang w:val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51EA" w:rsidRPr="000C1A76" w:rsidTr="004E51EA">
        <w:tc>
          <w:tcPr>
            <w:tcW w:w="9350" w:type="dxa"/>
            <w:shd w:val="clear" w:color="auto" w:fill="8EAADB" w:themeFill="accent5" w:themeFillTint="99"/>
          </w:tcPr>
          <w:p w:rsidR="004E51EA" w:rsidRPr="000C1A76" w:rsidRDefault="004E51EA" w:rsidP="004E51EA">
            <w:pPr>
              <w:bidi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نصائح للطلبة لتحقيق النجاح</w:t>
            </w:r>
          </w:p>
        </w:tc>
      </w:tr>
    </w:tbl>
    <w:p w:rsidR="004E51EA" w:rsidRPr="000C1A76" w:rsidRDefault="004E51EA" w:rsidP="004E51EA">
      <w:pPr>
        <w:pStyle w:val="ListParagraph"/>
        <w:numPr>
          <w:ilvl w:val="0"/>
          <w:numId w:val="2"/>
        </w:numPr>
        <w:bidi/>
        <w:rPr>
          <w:sz w:val="32"/>
          <w:szCs w:val="32"/>
          <w:rtl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 xml:space="preserve">قراءة المراجع </w:t>
      </w:r>
    </w:p>
    <w:p w:rsidR="004E51EA" w:rsidRPr="000C1A76" w:rsidRDefault="004E51EA" w:rsidP="004E51EA">
      <w:pPr>
        <w:pStyle w:val="ListParagraph"/>
        <w:numPr>
          <w:ilvl w:val="0"/>
          <w:numId w:val="2"/>
        </w:numPr>
        <w:bidi/>
        <w:rPr>
          <w:sz w:val="32"/>
          <w:szCs w:val="32"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 xml:space="preserve">ساعد الأخرين واعمل ضمن المجموعة </w:t>
      </w:r>
    </w:p>
    <w:p w:rsidR="004E51EA" w:rsidRPr="000C1A76" w:rsidRDefault="004E51EA" w:rsidP="004E51EA">
      <w:pPr>
        <w:pStyle w:val="ListParagraph"/>
        <w:numPr>
          <w:ilvl w:val="0"/>
          <w:numId w:val="2"/>
        </w:numPr>
        <w:bidi/>
        <w:rPr>
          <w:sz w:val="32"/>
          <w:szCs w:val="32"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>اسعى للبحث عن مصادر تعلم جديدة وقدمها للمجموعة</w:t>
      </w:r>
    </w:p>
    <w:p w:rsidR="004E51EA" w:rsidRPr="000C1A76" w:rsidRDefault="004E51EA" w:rsidP="004E51EA">
      <w:pPr>
        <w:pStyle w:val="ListParagraph"/>
        <w:numPr>
          <w:ilvl w:val="0"/>
          <w:numId w:val="2"/>
        </w:numPr>
        <w:bidi/>
        <w:rPr>
          <w:sz w:val="32"/>
          <w:szCs w:val="32"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>لاتتحرج من طرح الأسئلة والاستفسارات</w:t>
      </w:r>
    </w:p>
    <w:p w:rsidR="00076029" w:rsidRPr="000C1A76" w:rsidRDefault="00076029" w:rsidP="004E51EA">
      <w:pPr>
        <w:bidi/>
        <w:rPr>
          <w:sz w:val="32"/>
          <w:szCs w:val="32"/>
          <w:rtl/>
          <w:lang w:val="en-US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6029" w:rsidRPr="000C1A76" w:rsidTr="00076029">
        <w:tc>
          <w:tcPr>
            <w:tcW w:w="9350" w:type="dxa"/>
            <w:shd w:val="clear" w:color="auto" w:fill="8EAADB" w:themeFill="accent5" w:themeFillTint="99"/>
          </w:tcPr>
          <w:p w:rsidR="00076029" w:rsidRPr="000C1A76" w:rsidRDefault="00076029" w:rsidP="00076029">
            <w:pPr>
              <w:bidi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المهمات والنتائج المتوقعة</w:t>
            </w:r>
          </w:p>
        </w:tc>
      </w:tr>
    </w:tbl>
    <w:p w:rsidR="004E51EA" w:rsidRPr="000C1A76" w:rsidRDefault="004E51EA" w:rsidP="00076029">
      <w:pPr>
        <w:bidi/>
        <w:rPr>
          <w:sz w:val="32"/>
          <w:szCs w:val="32"/>
          <w:rtl/>
          <w:lang w:val="en-US" w:bidi="ar-JO"/>
        </w:rPr>
      </w:pPr>
    </w:p>
    <w:p w:rsidR="00076029" w:rsidRPr="000C1A76" w:rsidRDefault="004E51EA" w:rsidP="00076029">
      <w:pPr>
        <w:bidi/>
        <w:rPr>
          <w:sz w:val="32"/>
          <w:szCs w:val="32"/>
          <w:rtl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 xml:space="preserve">العلاقة بين </w:t>
      </w:r>
      <w:r w:rsidR="00076029" w:rsidRPr="000C1A76">
        <w:rPr>
          <w:rFonts w:hint="cs"/>
          <w:sz w:val="32"/>
          <w:szCs w:val="32"/>
          <w:rtl/>
          <w:lang w:val="en-US" w:bidi="ar-JO"/>
        </w:rPr>
        <w:t>تعلم المنهج والمهمات المقدمة للطلاب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50"/>
        <w:gridCol w:w="4699"/>
        <w:gridCol w:w="3301"/>
      </w:tblGrid>
      <w:tr w:rsidR="00076029" w:rsidRPr="000C1A76" w:rsidTr="00076029">
        <w:tc>
          <w:tcPr>
            <w:tcW w:w="1350" w:type="dxa"/>
          </w:tcPr>
          <w:p w:rsidR="00076029" w:rsidRPr="000C1A76" w:rsidRDefault="00076029" w:rsidP="00076029">
            <w:pPr>
              <w:bidi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المهمة</w:t>
            </w:r>
          </w:p>
        </w:tc>
        <w:tc>
          <w:tcPr>
            <w:tcW w:w="4699" w:type="dxa"/>
          </w:tcPr>
          <w:p w:rsidR="00076029" w:rsidRPr="000C1A76" w:rsidRDefault="00076029" w:rsidP="00076029">
            <w:pPr>
              <w:bidi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المهمات اللازمة لتحقيق مخرجات التعلم</w:t>
            </w:r>
          </w:p>
        </w:tc>
        <w:tc>
          <w:tcPr>
            <w:tcW w:w="3301" w:type="dxa"/>
          </w:tcPr>
          <w:p w:rsidR="00076029" w:rsidRPr="000C1A76" w:rsidRDefault="00076029" w:rsidP="00076029">
            <w:pPr>
              <w:bidi/>
              <w:rPr>
                <w:b/>
                <w:bCs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b/>
                <w:bCs/>
                <w:sz w:val="32"/>
                <w:szCs w:val="32"/>
                <w:rtl/>
                <w:lang w:val="en-US" w:bidi="ar-JO"/>
              </w:rPr>
              <w:t>مخرجات التعلم</w:t>
            </w:r>
          </w:p>
        </w:tc>
      </w:tr>
      <w:tr w:rsidR="00076029" w:rsidRPr="000C1A76" w:rsidTr="00076029">
        <w:tc>
          <w:tcPr>
            <w:tcW w:w="1350" w:type="dxa"/>
          </w:tcPr>
          <w:p w:rsidR="00076029" w:rsidRPr="000C1A76" w:rsidRDefault="00076029" w:rsidP="00076029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الأولى</w:t>
            </w:r>
          </w:p>
        </w:tc>
        <w:tc>
          <w:tcPr>
            <w:tcW w:w="4699" w:type="dxa"/>
          </w:tcPr>
          <w:p w:rsidR="00076029" w:rsidRPr="000C1A76" w:rsidRDefault="00076029" w:rsidP="00076029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 xml:space="preserve">إعداد مدونة باستخدام ورد برس/ بلوجر تحتوي </w:t>
            </w:r>
            <w:r w:rsidRPr="000C1A76">
              <w:rPr>
                <w:sz w:val="32"/>
                <w:szCs w:val="32"/>
                <w:lang w:val="en-US" w:bidi="ar-JO"/>
              </w:rPr>
              <w:t>photo essay</w:t>
            </w:r>
          </w:p>
        </w:tc>
        <w:tc>
          <w:tcPr>
            <w:tcW w:w="3301" w:type="dxa"/>
          </w:tcPr>
          <w:p w:rsidR="00076029" w:rsidRPr="000C1A76" w:rsidRDefault="008C4CB8" w:rsidP="00076029">
            <w:pPr>
              <w:bidi/>
              <w:ind w:left="360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val="en-US" w:bidi="ar-JO"/>
              </w:rPr>
              <w:t>تعريف مف</w:t>
            </w:r>
            <w:r w:rsidR="00076029"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اهيم الإعلام التقليدي والجديد وأهميتها في حياتنا.</w:t>
            </w:r>
          </w:p>
        </w:tc>
      </w:tr>
      <w:tr w:rsidR="00076029" w:rsidRPr="000C1A76" w:rsidTr="00076029">
        <w:tc>
          <w:tcPr>
            <w:tcW w:w="1350" w:type="dxa"/>
          </w:tcPr>
          <w:p w:rsidR="00076029" w:rsidRPr="000C1A76" w:rsidRDefault="00076029" w:rsidP="00076029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الثانية</w:t>
            </w:r>
          </w:p>
        </w:tc>
        <w:tc>
          <w:tcPr>
            <w:tcW w:w="4699" w:type="dxa"/>
          </w:tcPr>
          <w:p w:rsidR="00076029" w:rsidRPr="000C1A76" w:rsidRDefault="00076029" w:rsidP="00076029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انتاج فيديو حول الجندر في الإعلام الأردني</w:t>
            </w:r>
          </w:p>
        </w:tc>
        <w:tc>
          <w:tcPr>
            <w:tcW w:w="3301" w:type="dxa"/>
          </w:tcPr>
          <w:p w:rsidR="00076029" w:rsidRPr="000C1A76" w:rsidRDefault="00076029" w:rsidP="00076029">
            <w:pPr>
              <w:bidi/>
              <w:ind w:left="360"/>
              <w:rPr>
                <w:sz w:val="32"/>
                <w:szCs w:val="32"/>
                <w:lang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تحليل ونقد الرسائل الإعلامية وتقييمها وإنتاجها</w:t>
            </w:r>
          </w:p>
        </w:tc>
      </w:tr>
      <w:tr w:rsidR="00076029" w:rsidRPr="000C1A76" w:rsidTr="00076029">
        <w:tc>
          <w:tcPr>
            <w:tcW w:w="1350" w:type="dxa"/>
          </w:tcPr>
          <w:p w:rsidR="00076029" w:rsidRPr="000C1A76" w:rsidRDefault="00076029" w:rsidP="00076029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الثالثة</w:t>
            </w:r>
          </w:p>
        </w:tc>
        <w:tc>
          <w:tcPr>
            <w:tcW w:w="4699" w:type="dxa"/>
          </w:tcPr>
          <w:p w:rsidR="00076029" w:rsidRPr="000C1A76" w:rsidRDefault="00076029" w:rsidP="00076029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تحليل ثلاثة مواد إعلامية تناولت خطاب الكراهية</w:t>
            </w:r>
          </w:p>
        </w:tc>
        <w:tc>
          <w:tcPr>
            <w:tcW w:w="3301" w:type="dxa"/>
          </w:tcPr>
          <w:p w:rsidR="00076029" w:rsidRPr="000C1A76" w:rsidRDefault="00076029" w:rsidP="00076029">
            <w:pPr>
              <w:bidi/>
              <w:ind w:left="360"/>
              <w:rPr>
                <w:sz w:val="32"/>
                <w:szCs w:val="32"/>
                <w:lang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التواصل الفعال مع الأخرين والعمل ضمن مجموعات تفاعلية ومنفرداَ</w:t>
            </w:r>
          </w:p>
        </w:tc>
      </w:tr>
      <w:tr w:rsidR="00B93E02" w:rsidRPr="000C1A76" w:rsidTr="00076029">
        <w:tc>
          <w:tcPr>
            <w:tcW w:w="1350" w:type="dxa"/>
          </w:tcPr>
          <w:p w:rsidR="00B93E02" w:rsidRDefault="00B93E02" w:rsidP="00076029">
            <w:pPr>
              <w:bidi/>
              <w:rPr>
                <w:rFonts w:hint="cs"/>
                <w:sz w:val="32"/>
                <w:szCs w:val="32"/>
                <w:rtl/>
                <w:lang w:val="en-US" w:bidi="ar-JO"/>
              </w:rPr>
            </w:pPr>
            <w:r>
              <w:rPr>
                <w:rFonts w:hint="cs"/>
                <w:sz w:val="32"/>
                <w:szCs w:val="32"/>
                <w:rtl/>
                <w:lang w:val="en-US" w:bidi="ar-JO"/>
              </w:rPr>
              <w:t>الرابعة</w:t>
            </w:r>
          </w:p>
        </w:tc>
        <w:tc>
          <w:tcPr>
            <w:tcW w:w="4699" w:type="dxa"/>
          </w:tcPr>
          <w:p w:rsidR="00B93E02" w:rsidRPr="000C1A76" w:rsidRDefault="00B93E02" w:rsidP="00076029">
            <w:pPr>
              <w:bidi/>
              <w:rPr>
                <w:rFonts w:hint="cs"/>
                <w:sz w:val="32"/>
                <w:szCs w:val="32"/>
                <w:rtl/>
                <w:lang w:val="en-US" w:bidi="ar-JO"/>
              </w:rPr>
            </w:pPr>
            <w:r>
              <w:rPr>
                <w:rFonts w:hint="cs"/>
                <w:sz w:val="32"/>
                <w:szCs w:val="32"/>
                <w:rtl/>
                <w:lang w:val="en-US" w:bidi="ar-JO"/>
              </w:rPr>
              <w:t>الأداء داخل الغرفة الصفية</w:t>
            </w:r>
          </w:p>
        </w:tc>
        <w:tc>
          <w:tcPr>
            <w:tcW w:w="3301" w:type="dxa"/>
          </w:tcPr>
          <w:p w:rsidR="00B93E02" w:rsidRPr="000C1A76" w:rsidRDefault="00B93E02" w:rsidP="00076029">
            <w:pPr>
              <w:bidi/>
              <w:ind w:left="360"/>
              <w:rPr>
                <w:rFonts w:hint="cs"/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التواصل الفعال مع الأخرين والعمل ضمن مجموعات تفاعلية ومنفرداَ</w:t>
            </w:r>
          </w:p>
        </w:tc>
      </w:tr>
      <w:tr w:rsidR="00076029" w:rsidRPr="000C1A76" w:rsidTr="00076029">
        <w:tc>
          <w:tcPr>
            <w:tcW w:w="1350" w:type="dxa"/>
          </w:tcPr>
          <w:p w:rsidR="00076029" w:rsidRPr="000C1A76" w:rsidRDefault="00B93E02" w:rsidP="00076029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>
              <w:rPr>
                <w:rFonts w:hint="cs"/>
                <w:sz w:val="32"/>
                <w:szCs w:val="32"/>
                <w:rtl/>
                <w:lang w:val="en-US" w:bidi="ar-JO"/>
              </w:rPr>
              <w:t>الخامسة</w:t>
            </w:r>
          </w:p>
        </w:tc>
        <w:tc>
          <w:tcPr>
            <w:tcW w:w="4699" w:type="dxa"/>
          </w:tcPr>
          <w:p w:rsidR="00076029" w:rsidRPr="000C1A76" w:rsidRDefault="00076029" w:rsidP="00076029">
            <w:pPr>
              <w:bidi/>
              <w:rPr>
                <w:sz w:val="32"/>
                <w:szCs w:val="32"/>
                <w:rtl/>
                <w:lang w:val="en-US"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انتاج مدونة تحتوي صور ومقال حول أخلاقيات العمل الإعلامي</w:t>
            </w:r>
          </w:p>
        </w:tc>
        <w:tc>
          <w:tcPr>
            <w:tcW w:w="3301" w:type="dxa"/>
          </w:tcPr>
          <w:p w:rsidR="00076029" w:rsidRPr="000C1A76" w:rsidRDefault="00076029" w:rsidP="00076029">
            <w:pPr>
              <w:bidi/>
              <w:ind w:left="360"/>
              <w:rPr>
                <w:sz w:val="32"/>
                <w:szCs w:val="32"/>
                <w:lang w:bidi="ar-JO"/>
              </w:rPr>
            </w:pPr>
            <w:r w:rsidRPr="000C1A76">
              <w:rPr>
                <w:rFonts w:hint="cs"/>
                <w:sz w:val="32"/>
                <w:szCs w:val="32"/>
                <w:rtl/>
                <w:lang w:val="en-US" w:bidi="ar-JO"/>
              </w:rPr>
              <w:t>إنتاج ونشر مواد إعلامية بصورة أخلاقية</w:t>
            </w:r>
          </w:p>
        </w:tc>
      </w:tr>
    </w:tbl>
    <w:p w:rsidR="004E51EA" w:rsidRPr="000C1A76" w:rsidRDefault="004E51EA" w:rsidP="00076029">
      <w:pPr>
        <w:bidi/>
        <w:rPr>
          <w:sz w:val="32"/>
          <w:szCs w:val="32"/>
          <w:rtl/>
          <w:lang w:val="en-US" w:bidi="ar-JO"/>
        </w:rPr>
      </w:pPr>
      <w:r w:rsidRPr="000C1A76">
        <w:rPr>
          <w:rFonts w:hint="cs"/>
          <w:sz w:val="32"/>
          <w:szCs w:val="32"/>
          <w:rtl/>
          <w:lang w:val="en-US" w:bidi="ar-JO"/>
        </w:rPr>
        <w:t xml:space="preserve"> </w:t>
      </w:r>
    </w:p>
    <w:p w:rsidR="004E51EA" w:rsidRPr="000C1A76" w:rsidRDefault="004E51EA" w:rsidP="004E51EA">
      <w:pPr>
        <w:bidi/>
        <w:rPr>
          <w:sz w:val="32"/>
          <w:szCs w:val="32"/>
          <w:lang w:val="en-US" w:bidi="ar-JO"/>
        </w:rPr>
      </w:pPr>
      <w:bookmarkStart w:id="0" w:name="_GoBack"/>
      <w:bookmarkEnd w:id="0"/>
    </w:p>
    <w:sectPr w:rsidR="004E51EA" w:rsidRPr="000C1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339"/>
    <w:multiLevelType w:val="hybridMultilevel"/>
    <w:tmpl w:val="A71EC400"/>
    <w:lvl w:ilvl="0" w:tplc="5BEABD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577D"/>
    <w:multiLevelType w:val="hybridMultilevel"/>
    <w:tmpl w:val="BC1AA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73571"/>
    <w:multiLevelType w:val="hybridMultilevel"/>
    <w:tmpl w:val="6A8C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7F"/>
    <w:rsid w:val="00076029"/>
    <w:rsid w:val="000C1A76"/>
    <w:rsid w:val="000E38FC"/>
    <w:rsid w:val="002067A9"/>
    <w:rsid w:val="002E5B07"/>
    <w:rsid w:val="003A5425"/>
    <w:rsid w:val="003C0B96"/>
    <w:rsid w:val="004E51EA"/>
    <w:rsid w:val="004F175A"/>
    <w:rsid w:val="005156B2"/>
    <w:rsid w:val="007C63B4"/>
    <w:rsid w:val="007F54D1"/>
    <w:rsid w:val="008C4CB8"/>
    <w:rsid w:val="009C38DA"/>
    <w:rsid w:val="009F2CA5"/>
    <w:rsid w:val="00A7126F"/>
    <w:rsid w:val="00AF7842"/>
    <w:rsid w:val="00B3097F"/>
    <w:rsid w:val="00B670CD"/>
    <w:rsid w:val="00B77B02"/>
    <w:rsid w:val="00B93E02"/>
    <w:rsid w:val="00BD25D9"/>
    <w:rsid w:val="00C732CC"/>
    <w:rsid w:val="00C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A110"/>
  <w15:chartTrackingRefBased/>
  <w15:docId w15:val="{71438654-CA91-42DE-8401-8B0AC5C9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9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B96"/>
    <w:pPr>
      <w:ind w:left="720"/>
      <w:contextualSpacing/>
    </w:pPr>
  </w:style>
  <w:style w:type="paragraph" w:customStyle="1" w:styleId="m-3779967257025337466p3">
    <w:name w:val="m_-3779967257025337466p3"/>
    <w:basedOn w:val="Normal"/>
    <w:rsid w:val="00B7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-3779967257025337466s2">
    <w:name w:val="m_-3779967257025337466s2"/>
    <w:basedOn w:val="DefaultParagraphFont"/>
    <w:rsid w:val="00B77B02"/>
  </w:style>
  <w:style w:type="paragraph" w:customStyle="1" w:styleId="m-3779967257025337466p2">
    <w:name w:val="m_-3779967257025337466p2"/>
    <w:basedOn w:val="Normal"/>
    <w:rsid w:val="00B7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7B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9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14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m/books/about/Freedom_of_Expression_Toolkit.html?id=fCNOAgAAQB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esdoc.unesco.org/ark:/48223/pf00002344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asupport.org/wp-content/uploads/2018/12/WomenJournalists_IMS_EN_March-201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tal_ahmad@yahoo.com" TargetMode="External"/><Relationship Id="rId10" Type="http://schemas.openxmlformats.org/officeDocument/2006/relationships/hyperlink" Target="https://www.7iber.com/politics-economics/who-owns-media-in-jord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jp.cerist.dz/en/article/43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Gharaibeh, Hanadi</dc:creator>
  <cp:keywords/>
  <dc:description/>
  <cp:lastModifiedBy>Gharaibeh, Hanadi</cp:lastModifiedBy>
  <cp:revision>2</cp:revision>
  <dcterms:created xsi:type="dcterms:W3CDTF">2019-06-22T07:20:00Z</dcterms:created>
  <dcterms:modified xsi:type="dcterms:W3CDTF">2019-06-22T07:20:00Z</dcterms:modified>
</cp:coreProperties>
</file>